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540A5" w14:textId="66480644" w:rsidR="005C39D4" w:rsidRDefault="005C39D4" w:rsidP="005C39D4">
      <w:pPr>
        <w:pStyle w:val="NoSpacing"/>
        <w:jc w:val="center"/>
        <w:rPr>
          <w:rFonts w:ascii="Times New Roman" w:hAnsi="Times New Roman" w:cs="Times New Roman"/>
          <w:b/>
          <w:sz w:val="32"/>
          <w:szCs w:val="32"/>
        </w:rPr>
      </w:pPr>
      <w:r w:rsidRPr="005C39D4">
        <w:rPr>
          <w:rFonts w:ascii="Times New Roman" w:hAnsi="Times New Roman" w:cs="Times New Roman"/>
          <w:b/>
          <w:noProof/>
          <w:sz w:val="32"/>
          <w:szCs w:val="32"/>
        </w:rPr>
        <mc:AlternateContent>
          <mc:Choice Requires="wps">
            <w:drawing>
              <wp:anchor distT="0" distB="0" distL="114300" distR="114300" simplePos="0" relativeHeight="251657215" behindDoc="0" locked="0" layoutInCell="1" allowOverlap="1" wp14:anchorId="4E002DFE" wp14:editId="77F137DF">
                <wp:simplePos x="0" y="0"/>
                <wp:positionH relativeFrom="column">
                  <wp:posOffset>-457200</wp:posOffset>
                </wp:positionH>
                <wp:positionV relativeFrom="paragraph">
                  <wp:posOffset>-380999</wp:posOffset>
                </wp:positionV>
                <wp:extent cx="7715250" cy="857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0" cy="857250"/>
                        </a:xfrm>
                        <a:prstGeom prst="rect">
                          <a:avLst/>
                        </a:prstGeom>
                        <a:solidFill>
                          <a:srgbClr val="FFFFFF"/>
                        </a:solidFill>
                        <a:ln w="9525">
                          <a:noFill/>
                          <a:miter lim="800000"/>
                          <a:headEnd/>
                          <a:tailEnd/>
                        </a:ln>
                      </wps:spPr>
                      <wps:txbx>
                        <w:txbxContent>
                          <w:p w14:paraId="688234D3" w14:textId="77777777" w:rsidR="00B1477C" w:rsidRPr="00FE5AE8" w:rsidRDefault="00B1477C" w:rsidP="00FE5AE8">
                            <w:pPr>
                              <w:jc w:val="center"/>
                              <w:rPr>
                                <w:rFonts w:ascii="Old English Text MT" w:hAnsi="Old English Text MT"/>
                                <w:color w:val="365F91" w:themeColor="accent1" w:themeShade="BF"/>
                                <w:sz w:val="96"/>
                                <w:szCs w:val="96"/>
                                <w:u w:val="single"/>
                              </w:rPr>
                            </w:pPr>
                            <w:r w:rsidRPr="00FE5AE8">
                              <w:rPr>
                                <w:rFonts w:ascii="Old English Text MT" w:hAnsi="Old English Text MT"/>
                                <w:color w:val="365F91" w:themeColor="accent1" w:themeShade="BF"/>
                                <w:sz w:val="96"/>
                                <w:szCs w:val="96"/>
                                <w:u w:val="single"/>
                              </w:rPr>
                              <w:t>GCTimesOnline.Com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02DFE" id="_x0000_t202" coordsize="21600,21600" o:spt="202" path="m,l,21600r21600,l21600,xe">
                <v:stroke joinstyle="miter"/>
                <v:path gradientshapeok="t" o:connecttype="rect"/>
              </v:shapetype>
              <v:shape id="Text Box 2" o:spid="_x0000_s1026" type="#_x0000_t202" style="position:absolute;left:0;text-align:left;margin-left:-36pt;margin-top:-30pt;width:607.5pt;height:6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" stroked="f">
                <v:textbox>
                  <w:txbxContent>
                    <w:p w14:paraId="688234D3" w14:textId="77777777" w:rsidR="00B1477C" w:rsidRPr="00FE5AE8" w:rsidRDefault="00B1477C" w:rsidP="00FE5AE8">
                      <w:pPr>
                        <w:jc w:val="center"/>
                        <w:rPr>
                          <w:rFonts w:ascii="Old English Text MT" w:hAnsi="Old English Text MT"/>
                          <w:color w:val="365F91" w:themeColor="accent1" w:themeShade="BF"/>
                          <w:sz w:val="96"/>
                          <w:szCs w:val="96"/>
                          <w:u w:val="single"/>
                        </w:rPr>
                      </w:pPr>
                      <w:r w:rsidRPr="00FE5AE8">
                        <w:rPr>
                          <w:rFonts w:ascii="Old English Text MT" w:hAnsi="Old English Text MT"/>
                          <w:color w:val="365F91" w:themeColor="accent1" w:themeShade="BF"/>
                          <w:sz w:val="96"/>
                          <w:szCs w:val="96"/>
                          <w:u w:val="single"/>
                        </w:rPr>
                        <w:t>GCTimesOnline.Com</w:t>
                      </w:r>
                    </w:p>
                  </w:txbxContent>
                </v:textbox>
              </v:shape>
            </w:pict>
          </mc:Fallback>
        </mc:AlternateContent>
      </w:r>
      <w:r w:rsidR="005604B1">
        <w:rPr>
          <w:rFonts w:ascii="Times New Roman" w:hAnsi="Times New Roman" w:cs="Times New Roman"/>
          <w:b/>
          <w:sz w:val="32"/>
          <w:szCs w:val="32"/>
        </w:rPr>
        <w:t>)</w:t>
      </w:r>
    </w:p>
    <w:p w14:paraId="534DDD5F" w14:textId="77777777" w:rsidR="005C39D4" w:rsidRDefault="005C39D4" w:rsidP="005C39D4">
      <w:pPr>
        <w:pStyle w:val="NoSpacing"/>
        <w:jc w:val="center"/>
        <w:rPr>
          <w:rFonts w:ascii="Times New Roman" w:hAnsi="Times New Roman" w:cs="Times New Roman"/>
          <w:b/>
          <w:sz w:val="32"/>
          <w:szCs w:val="32"/>
        </w:rPr>
      </w:pPr>
    </w:p>
    <w:p w14:paraId="6D3260C6" w14:textId="77777777" w:rsidR="00B1477C" w:rsidRDefault="00B1477C" w:rsidP="00FE5AE8">
      <w:pPr>
        <w:pStyle w:val="Default"/>
      </w:pPr>
    </w:p>
    <w:p w14:paraId="40B76EE9" w14:textId="73954721" w:rsidR="00B1477C" w:rsidRDefault="00F85A81" w:rsidP="00FE5AE8">
      <w:pPr>
        <w:pStyle w:val="Default"/>
        <w:rPr>
          <w:sz w:val="22"/>
          <w:szCs w:val="22"/>
        </w:rPr>
      </w:pPr>
      <w:r>
        <w:rPr>
          <w:b/>
          <w:bCs/>
          <w:sz w:val="36"/>
          <w:szCs w:val="36"/>
        </w:rPr>
        <w:t>Wright named County Board President</w:t>
      </w:r>
      <w:r>
        <w:rPr>
          <w:b/>
          <w:bCs/>
          <w:sz w:val="36"/>
          <w:szCs w:val="36"/>
        </w:rPr>
        <w:br/>
      </w:r>
      <w:r w:rsidR="00B1477C">
        <w:rPr>
          <w:sz w:val="22"/>
          <w:szCs w:val="22"/>
        </w:rPr>
        <w:t>By: Royce Armstrong</w:t>
      </w:r>
      <w:r w:rsidR="00B1477C">
        <w:rPr>
          <w:sz w:val="22"/>
          <w:szCs w:val="22"/>
        </w:rPr>
        <w:br/>
      </w:r>
      <w:r w:rsidR="00FE5AE8">
        <w:rPr>
          <w:sz w:val="22"/>
          <w:szCs w:val="22"/>
        </w:rPr>
        <w:t xml:space="preserve">Release Date: </w:t>
      </w:r>
      <w:r>
        <w:rPr>
          <w:sz w:val="22"/>
          <w:szCs w:val="22"/>
        </w:rPr>
        <w:t>January 5, 2023</w:t>
      </w:r>
    </w:p>
    <w:p w14:paraId="35104150" w14:textId="4BA66A9C" w:rsidR="00146606" w:rsidRDefault="00146606" w:rsidP="00FE5AE8">
      <w:pPr>
        <w:pStyle w:val="Default"/>
        <w:rPr>
          <w:sz w:val="22"/>
          <w:szCs w:val="22"/>
        </w:rPr>
      </w:pPr>
    </w:p>
    <w:p w14:paraId="4A54C6A0" w14:textId="0D87A6DB" w:rsidR="00146606" w:rsidRDefault="00D1697F" w:rsidP="00FE5AE8">
      <w:pPr>
        <w:pStyle w:val="Default"/>
        <w:rPr>
          <w:sz w:val="22"/>
          <w:szCs w:val="22"/>
        </w:rPr>
      </w:pPr>
      <w:r>
        <w:rPr>
          <w:sz w:val="22"/>
          <w:szCs w:val="22"/>
        </w:rPr>
        <w:tab/>
      </w:r>
    </w:p>
    <w:p w14:paraId="2818D2F6" w14:textId="453FFA71" w:rsidR="00D1697F" w:rsidRDefault="00D1697F" w:rsidP="00FE5AE8">
      <w:pPr>
        <w:pStyle w:val="Default"/>
        <w:rPr>
          <w:sz w:val="22"/>
          <w:szCs w:val="22"/>
        </w:rPr>
      </w:pPr>
      <w:r>
        <w:rPr>
          <w:sz w:val="22"/>
          <w:szCs w:val="22"/>
        </w:rPr>
        <w:tab/>
      </w:r>
    </w:p>
    <w:p w14:paraId="5085E900" w14:textId="0522A0CC" w:rsidR="00FB76C5" w:rsidRDefault="00FB76C5" w:rsidP="00F85A81">
      <w:pPr>
        <w:pStyle w:val="Default"/>
        <w:rPr>
          <w:sz w:val="22"/>
          <w:szCs w:val="22"/>
        </w:rPr>
      </w:pPr>
      <w:r>
        <w:rPr>
          <w:sz w:val="22"/>
          <w:szCs w:val="22"/>
        </w:rPr>
        <w:t xml:space="preserve"> </w:t>
      </w:r>
    </w:p>
    <w:p w14:paraId="066A4DB4" w14:textId="1456E6E1" w:rsidR="00D1697F" w:rsidRDefault="00D1697F" w:rsidP="00FE5AE8">
      <w:pPr>
        <w:pStyle w:val="Default"/>
        <w:rPr>
          <w:sz w:val="22"/>
          <w:szCs w:val="22"/>
        </w:rPr>
      </w:pPr>
      <w:r>
        <w:rPr>
          <w:sz w:val="22"/>
          <w:szCs w:val="22"/>
        </w:rPr>
        <w:tab/>
      </w:r>
      <w:r w:rsidR="00314A1E">
        <w:rPr>
          <w:sz w:val="22"/>
          <w:szCs w:val="22"/>
        </w:rPr>
        <w:t>The George County Board of Supervisors unanimously voted Dist. 2 Supervisor Kelly Wright to the post of board president for the up coming year. Wright had been serving as the board vice president. He succeeds Dist. 1 Supervisor Frankie Massey.</w:t>
      </w:r>
    </w:p>
    <w:p w14:paraId="64E3EFB2" w14:textId="62B06626" w:rsidR="00314A1E" w:rsidRDefault="00314A1E" w:rsidP="00FE5AE8">
      <w:pPr>
        <w:pStyle w:val="Default"/>
        <w:rPr>
          <w:sz w:val="22"/>
          <w:szCs w:val="22"/>
        </w:rPr>
      </w:pPr>
      <w:r>
        <w:rPr>
          <w:sz w:val="22"/>
          <w:szCs w:val="22"/>
        </w:rPr>
        <w:tab/>
        <w:t>In 2021, the supervisors agreed to move from a system of electing board officers who might end up serving four or more years to rotating the presiding chair among each of the members, with a change made annually. The vice president chosen by the members becomes president the following year.</w:t>
      </w:r>
    </w:p>
    <w:p w14:paraId="244BAAA8" w14:textId="59DDD2D7" w:rsidR="00314A1E" w:rsidRDefault="00314A1E" w:rsidP="00FE5AE8">
      <w:pPr>
        <w:pStyle w:val="Default"/>
        <w:rPr>
          <w:sz w:val="22"/>
          <w:szCs w:val="22"/>
        </w:rPr>
      </w:pPr>
      <w:r>
        <w:rPr>
          <w:sz w:val="22"/>
          <w:szCs w:val="22"/>
        </w:rPr>
        <w:tab/>
        <w:t>Dist. 3 Supervisor Larry McDonald was named vice president of the board for 2023 and is expected to succeed Wright next year.</w:t>
      </w:r>
    </w:p>
    <w:p w14:paraId="2DEE769F" w14:textId="28F91A85" w:rsidR="00314A1E" w:rsidRDefault="00314A1E" w:rsidP="00FE5AE8">
      <w:pPr>
        <w:pStyle w:val="Default"/>
        <w:rPr>
          <w:sz w:val="22"/>
          <w:szCs w:val="22"/>
        </w:rPr>
      </w:pPr>
      <w:r>
        <w:rPr>
          <w:sz w:val="22"/>
          <w:szCs w:val="22"/>
        </w:rPr>
        <w:tab/>
        <w:t>Taking the gravel, Wright thanked Massey and the other supervisors</w:t>
      </w:r>
      <w:r w:rsidR="00FC3B1F">
        <w:rPr>
          <w:sz w:val="22"/>
          <w:szCs w:val="22"/>
        </w:rPr>
        <w:t>.</w:t>
      </w:r>
    </w:p>
    <w:p w14:paraId="777B374E" w14:textId="3B94CC4F" w:rsidR="00FC3B1F" w:rsidRDefault="00FC3B1F" w:rsidP="00FE5AE8">
      <w:pPr>
        <w:pStyle w:val="Default"/>
        <w:rPr>
          <w:sz w:val="22"/>
          <w:szCs w:val="22"/>
        </w:rPr>
      </w:pPr>
      <w:r>
        <w:rPr>
          <w:sz w:val="22"/>
          <w:szCs w:val="22"/>
        </w:rPr>
        <w:tab/>
        <w:t>“First, I want to congratulate Frankie Massey on a successful year as president; he had a full year of projects and events.”</w:t>
      </w:r>
    </w:p>
    <w:p w14:paraId="566EC352" w14:textId="573E3942" w:rsidR="00FC3B1F" w:rsidRDefault="00FC3B1F" w:rsidP="00FE5AE8">
      <w:pPr>
        <w:pStyle w:val="Default"/>
        <w:rPr>
          <w:sz w:val="22"/>
          <w:szCs w:val="22"/>
        </w:rPr>
      </w:pPr>
      <w:r>
        <w:rPr>
          <w:sz w:val="22"/>
          <w:szCs w:val="22"/>
        </w:rPr>
        <w:tab/>
        <w:t>“I want to thank the supervisors for their confidence in me to serve as the Board President again in the important position.”</w:t>
      </w:r>
    </w:p>
    <w:p w14:paraId="21DD0CDB" w14:textId="77777777" w:rsidR="00FC3B1F" w:rsidRDefault="00FC3B1F" w:rsidP="00FE5AE8">
      <w:pPr>
        <w:pStyle w:val="Default"/>
        <w:rPr>
          <w:sz w:val="23"/>
          <w:szCs w:val="23"/>
        </w:rPr>
      </w:pPr>
      <w:r>
        <w:rPr>
          <w:sz w:val="23"/>
          <w:szCs w:val="23"/>
        </w:rPr>
        <w:tab/>
        <w:t>“I foresee this year will be full of construction projects, good stewardship, and solid financial management. I am going to work with employees to have a very productive 2023.”</w:t>
      </w:r>
    </w:p>
    <w:p w14:paraId="0667CD5E" w14:textId="4A73ACAF" w:rsidR="00FC3B1F" w:rsidRDefault="00FC3B1F" w:rsidP="00FE5AE8">
      <w:pPr>
        <w:pStyle w:val="Default"/>
        <w:rPr>
          <w:sz w:val="23"/>
          <w:szCs w:val="23"/>
        </w:rPr>
      </w:pPr>
      <w:r>
        <w:rPr>
          <w:sz w:val="23"/>
          <w:szCs w:val="23"/>
        </w:rPr>
        <w:tab/>
        <w:t xml:space="preserve">He went on to outline a few of those construction projects. They include 1) </w:t>
      </w:r>
      <w:r w:rsidR="005604B1">
        <w:rPr>
          <w:sz w:val="23"/>
          <w:szCs w:val="23"/>
        </w:rPr>
        <w:t>Coroner’s</w:t>
      </w:r>
      <w:r>
        <w:rPr>
          <w:sz w:val="23"/>
          <w:szCs w:val="23"/>
        </w:rPr>
        <w:t xml:space="preserve"> Office Replacement Project construction </w:t>
      </w:r>
      <w:r w:rsidR="005604B1">
        <w:rPr>
          <w:sz w:val="23"/>
          <w:szCs w:val="23"/>
        </w:rPr>
        <w:t>completion in February 2023, 2) Agricola Community Center construction bid openings on Jan. 17 2023, 3) Beesley Road Bridge Replacement construction starts in 1Q, 4) Going out for new Merrill Bridge construction bids in 1Q, 5) Industrial Park Waste Water Improvement project completion in February 2023.</w:t>
      </w:r>
    </w:p>
    <w:p w14:paraId="7BF671FF" w14:textId="2602636E" w:rsidR="005604B1" w:rsidRPr="00D1697F" w:rsidRDefault="005604B1" w:rsidP="00FE5AE8">
      <w:pPr>
        <w:pStyle w:val="Default"/>
        <w:rPr>
          <w:sz w:val="23"/>
          <w:szCs w:val="23"/>
        </w:rPr>
      </w:pPr>
      <w:r>
        <w:rPr>
          <w:sz w:val="23"/>
          <w:szCs w:val="23"/>
        </w:rPr>
        <w:tab/>
        <w:t>Wright was first elected to the Board of Supervisors in 2004 and served as board president through 2015, when he was succeeded to that post by McDonald in 2016.</w:t>
      </w:r>
    </w:p>
    <w:p w14:paraId="5826B889" w14:textId="77777777" w:rsidR="00B1477C" w:rsidRDefault="00B1477C" w:rsidP="00B1477C">
      <w:pPr>
        <w:pStyle w:val="Default"/>
        <w:rPr>
          <w:sz w:val="23"/>
          <w:szCs w:val="23"/>
        </w:rPr>
      </w:pPr>
    </w:p>
    <w:p w14:paraId="2E24927D" w14:textId="77777777" w:rsidR="00B1477C" w:rsidRPr="00146606" w:rsidRDefault="00B1477C" w:rsidP="004B22D0">
      <w:pPr>
        <w:pStyle w:val="NoSpacing"/>
        <w:spacing w:line="360" w:lineRule="auto"/>
        <w:rPr>
          <w:rFonts w:ascii="Times New Roman" w:hAnsi="Times New Roman" w:cs="Times New Roman"/>
          <w:sz w:val="23"/>
          <w:szCs w:val="23"/>
        </w:rPr>
      </w:pPr>
    </w:p>
    <w:p w14:paraId="4C149E0D" w14:textId="77777777" w:rsidR="00E2432E" w:rsidRPr="00F2277D" w:rsidRDefault="00E2432E" w:rsidP="00F2277D">
      <w:pPr>
        <w:pStyle w:val="NoSpacing"/>
        <w:rPr>
          <w:rFonts w:ascii="Times New Roman" w:hAnsi="Times New Roman" w:cs="Times New Roman"/>
          <w:sz w:val="28"/>
          <w:szCs w:val="28"/>
        </w:rPr>
      </w:pPr>
      <w:r>
        <w:rPr>
          <w:rFonts w:ascii="Times New Roman" w:hAnsi="Times New Roman" w:cs="Times New Roman"/>
          <w:sz w:val="28"/>
          <w:szCs w:val="28"/>
        </w:rPr>
        <w:t xml:space="preserve">     </w:t>
      </w:r>
    </w:p>
    <w:sectPr w:rsidR="00E2432E" w:rsidRPr="00F2277D" w:rsidSect="00C138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7D"/>
    <w:rsid w:val="000F4FEC"/>
    <w:rsid w:val="00146606"/>
    <w:rsid w:val="001A7C06"/>
    <w:rsid w:val="00314A1E"/>
    <w:rsid w:val="003F19C1"/>
    <w:rsid w:val="004B22D0"/>
    <w:rsid w:val="005604B1"/>
    <w:rsid w:val="005C39D4"/>
    <w:rsid w:val="00613BD1"/>
    <w:rsid w:val="00722C1C"/>
    <w:rsid w:val="007577E0"/>
    <w:rsid w:val="007C09FA"/>
    <w:rsid w:val="008D11D6"/>
    <w:rsid w:val="008E483C"/>
    <w:rsid w:val="00A9349A"/>
    <w:rsid w:val="00B1477C"/>
    <w:rsid w:val="00B423D9"/>
    <w:rsid w:val="00C13869"/>
    <w:rsid w:val="00D1697F"/>
    <w:rsid w:val="00D23AB0"/>
    <w:rsid w:val="00E2432E"/>
    <w:rsid w:val="00E44115"/>
    <w:rsid w:val="00F2277D"/>
    <w:rsid w:val="00F85A81"/>
    <w:rsid w:val="00FB76C5"/>
    <w:rsid w:val="00FC3B1F"/>
    <w:rsid w:val="00FE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26B0"/>
  <w15:docId w15:val="{90DFC683-9EFA-486B-9965-47FE59E8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277D"/>
    <w:pPr>
      <w:spacing w:after="0" w:line="240" w:lineRule="auto"/>
    </w:pPr>
  </w:style>
  <w:style w:type="paragraph" w:styleId="BalloonText">
    <w:name w:val="Balloon Text"/>
    <w:basedOn w:val="Normal"/>
    <w:link w:val="BalloonTextChar"/>
    <w:uiPriority w:val="99"/>
    <w:semiHidden/>
    <w:unhideWhenUsed/>
    <w:rsid w:val="005C3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9D4"/>
    <w:rPr>
      <w:rFonts w:ascii="Tahoma" w:hAnsi="Tahoma" w:cs="Tahoma"/>
      <w:sz w:val="16"/>
      <w:szCs w:val="16"/>
    </w:rPr>
  </w:style>
  <w:style w:type="paragraph" w:customStyle="1" w:styleId="Default">
    <w:name w:val="Default"/>
    <w:rsid w:val="00B1477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147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1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952</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kflanagan</dc:creator>
  <cp:lastModifiedBy>George County</cp:lastModifiedBy>
  <cp:revision>4</cp:revision>
  <cp:lastPrinted>2022-06-24T14:21:00Z</cp:lastPrinted>
  <dcterms:created xsi:type="dcterms:W3CDTF">2023-01-04T20:52:00Z</dcterms:created>
  <dcterms:modified xsi:type="dcterms:W3CDTF">2023-01-05T13:27:00Z</dcterms:modified>
</cp:coreProperties>
</file>